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FA" w:rsidRPr="009E4CFA" w:rsidRDefault="009E4CFA" w:rsidP="009E4CFA">
      <w:pPr>
        <w:spacing w:after="0" w:line="240" w:lineRule="auto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4CFA">
        <w:rPr>
          <w:rFonts w:ascii="Tahoma" w:eastAsia="Times New Roman" w:hAnsi="Tahoma" w:cs="Tahoma"/>
          <w:b/>
          <w:bCs/>
          <w:sz w:val="18"/>
          <w:szCs w:val="18"/>
          <w:shd w:val="clear" w:color="auto" w:fill="FFFFFF"/>
          <w:rtl/>
        </w:rPr>
        <w:t>بودجه طرح های مصوب</w:t>
      </w:r>
      <w:r w:rsidRPr="009E4CFA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rtl/>
        </w:rPr>
        <w:t xml:space="preserve"> </w:t>
      </w:r>
      <w:r>
        <w:rPr>
          <w:rFonts w:ascii="Arial" w:eastAsia="Times New Roman" w:hAnsi="Arial" w:cs="Arial" w:hint="cs"/>
          <w:b/>
          <w:bCs/>
          <w:sz w:val="18"/>
          <w:szCs w:val="18"/>
          <w:shd w:val="clear" w:color="auto" w:fill="FFFFFF"/>
          <w:rtl/>
        </w:rPr>
        <w:t>(</w:t>
      </w:r>
      <w:r w:rsidRPr="009E4CFA">
        <w:rPr>
          <w:rFonts w:ascii="Tahoma" w:eastAsia="Times New Roman" w:hAnsi="Tahoma" w:cs="Tahoma"/>
          <w:sz w:val="18"/>
          <w:szCs w:val="18"/>
          <w:shd w:val="clear" w:color="auto" w:fill="FFFFFF"/>
          <w:rtl/>
        </w:rPr>
        <w:t>جدول بودجه پایان نامه ها</w:t>
      </w:r>
      <w:r>
        <w:rPr>
          <w:rFonts w:ascii="Tahoma" w:eastAsia="Times New Roman" w:hAnsi="Tahoma" w:cs="Tahoma" w:hint="cs"/>
          <w:sz w:val="18"/>
          <w:szCs w:val="18"/>
          <w:shd w:val="clear" w:color="auto" w:fill="FFFFFF"/>
          <w:rtl/>
        </w:rPr>
        <w:t>)</w:t>
      </w:r>
      <w:bookmarkStart w:id="0" w:name="_GoBack"/>
      <w:bookmarkEnd w:id="0"/>
    </w:p>
    <w:p w:rsidR="009E4CFA" w:rsidRPr="009E4CFA" w:rsidRDefault="009E4CFA" w:rsidP="009E4CF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4CFA">
        <w:rPr>
          <w:rFonts w:ascii="Tahoma" w:eastAsia="Times New Roman" w:hAnsi="Tahoma" w:cs="Tahoma"/>
          <w:sz w:val="18"/>
          <w:szCs w:val="18"/>
          <w:shd w:val="clear" w:color="auto" w:fill="FFFFFF"/>
          <w:rtl/>
        </w:rPr>
        <w:t>معاونت پژوهشی و فناوری دانشگاه از طرح های پژوهشی پایان نامه ای و غیر پایان نامه ای دانشکده ها و مراکز تحقیقاتی تابعه بر اساس مصوبات شورای پژوهشی دانشگاه حمایت مالی می کند. سقف بودجه تفویض اختیار شده به هر دانشکده را می توانید در جدول زیر مشاهده فرمایید.</w:t>
      </w:r>
    </w:p>
    <w:p w:rsidR="009E4CFA" w:rsidRPr="009E4CFA" w:rsidRDefault="009E4CFA" w:rsidP="009E4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pPr w:leftFromText="45" w:rightFromText="45" w:vertAnchor="text" w:tblpXSpec="right" w:tblpYSpec="center"/>
        <w:bidiVisual/>
        <w:tblW w:w="47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2904"/>
        <w:gridCol w:w="2741"/>
      </w:tblGrid>
      <w:tr w:rsidR="009E4CFA" w:rsidRPr="009E4CFA" w:rsidTr="009E4CFA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97C0"/>
            <w:vAlign w:val="center"/>
            <w:hideMark/>
          </w:tcPr>
          <w:p w:rsidR="009E4CFA" w:rsidRPr="009E4CFA" w:rsidRDefault="009E4CFA" w:rsidP="009E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FA">
              <w:rPr>
                <w:rFonts w:ascii="Tahoma" w:eastAsia="Times New Roman" w:hAnsi="Tahoma" w:cs="Tahoma"/>
                <w:sz w:val="20"/>
                <w:szCs w:val="20"/>
                <w:rtl/>
              </w:rPr>
              <w:t>نام دانشکده/ مرکز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97C0"/>
            <w:vAlign w:val="center"/>
            <w:hideMark/>
          </w:tcPr>
          <w:p w:rsidR="009E4CFA" w:rsidRPr="009E4CFA" w:rsidRDefault="009E4CFA" w:rsidP="009E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FA">
              <w:rPr>
                <w:rFonts w:ascii="Tahoma" w:eastAsia="Times New Roman" w:hAnsi="Tahoma" w:cs="Tahoma"/>
                <w:sz w:val="20"/>
                <w:szCs w:val="20"/>
                <w:rtl/>
              </w:rPr>
              <w:t>نوع پایان نامه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97C0"/>
            <w:noWrap/>
            <w:vAlign w:val="center"/>
            <w:hideMark/>
          </w:tcPr>
          <w:p w:rsidR="009E4CFA" w:rsidRPr="009E4CFA" w:rsidRDefault="009E4CFA" w:rsidP="009E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FA">
              <w:rPr>
                <w:rFonts w:ascii="Tahoma" w:eastAsia="Times New Roman" w:hAnsi="Tahoma" w:cs="Tahoma"/>
                <w:sz w:val="20"/>
                <w:szCs w:val="20"/>
                <w:rtl/>
              </w:rPr>
              <w:t>سقف جدید</w:t>
            </w:r>
          </w:p>
        </w:tc>
      </w:tr>
      <w:tr w:rsidR="009E4CFA" w:rsidRPr="009E4CFA" w:rsidTr="009E4CFA"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2F7"/>
            <w:vAlign w:val="center"/>
            <w:hideMark/>
          </w:tcPr>
          <w:p w:rsidR="009E4CFA" w:rsidRPr="009E4CFA" w:rsidRDefault="009E4CFA" w:rsidP="009E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FA">
              <w:rPr>
                <w:rFonts w:ascii="Tahoma" w:eastAsia="Times New Roman" w:hAnsi="Tahoma" w:cs="Tahoma"/>
                <w:sz w:val="20"/>
                <w:szCs w:val="20"/>
                <w:rtl/>
              </w:rPr>
              <w:t>دانشکده پزشکی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2F7"/>
            <w:vAlign w:val="center"/>
            <w:hideMark/>
          </w:tcPr>
          <w:p w:rsidR="009E4CFA" w:rsidRPr="009E4CFA" w:rsidRDefault="009E4CFA" w:rsidP="009E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FA">
              <w:rPr>
                <w:rFonts w:ascii="Tahoma" w:eastAsia="Times New Roman" w:hAnsi="Tahoma" w:cs="Tahoma"/>
                <w:sz w:val="20"/>
                <w:szCs w:val="20"/>
                <w:rtl/>
              </w:rPr>
              <w:t>دکتری عمومی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2F7"/>
            <w:noWrap/>
            <w:vAlign w:val="center"/>
            <w:hideMark/>
          </w:tcPr>
          <w:p w:rsidR="009E4CFA" w:rsidRPr="009E4CFA" w:rsidRDefault="009E4CFA" w:rsidP="009E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FA">
              <w:rPr>
                <w:rFonts w:ascii="Tahoma" w:eastAsia="Times New Roman" w:hAnsi="Tahoma" w:cs="Tahoma"/>
                <w:sz w:val="20"/>
                <w:szCs w:val="20"/>
                <w:rtl/>
              </w:rPr>
              <w:t>۴۰.۰۰۰.۰۰۰ ریال</w:t>
            </w:r>
          </w:p>
        </w:tc>
      </w:tr>
      <w:tr w:rsidR="009E4CFA" w:rsidRPr="009E4CFA" w:rsidTr="009E4C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FA" w:rsidRPr="009E4CFA" w:rsidRDefault="009E4CFA" w:rsidP="009E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FA" w:rsidRPr="009E4CFA" w:rsidRDefault="009E4CFA" w:rsidP="009E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FA">
              <w:rPr>
                <w:rFonts w:ascii="Tahoma" w:eastAsia="Times New Roman" w:hAnsi="Tahoma" w:cs="Tahoma"/>
                <w:sz w:val="20"/>
                <w:szCs w:val="20"/>
                <w:rtl/>
              </w:rPr>
              <w:t>دستیاری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4CFA" w:rsidRPr="009E4CFA" w:rsidRDefault="009E4CFA" w:rsidP="009E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FA">
              <w:rPr>
                <w:rFonts w:ascii="Tahoma" w:eastAsia="Times New Roman" w:hAnsi="Tahoma" w:cs="Tahoma"/>
                <w:sz w:val="20"/>
                <w:szCs w:val="20"/>
                <w:rtl/>
              </w:rPr>
              <w:t>۶۵.۰۰۰.۰۰۰ ریال</w:t>
            </w:r>
          </w:p>
        </w:tc>
      </w:tr>
      <w:tr w:rsidR="009E4CFA" w:rsidRPr="009E4CFA" w:rsidTr="009E4CFA"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FA" w:rsidRPr="009E4CFA" w:rsidRDefault="009E4CFA" w:rsidP="009E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FA">
              <w:rPr>
                <w:rFonts w:ascii="Tahoma" w:eastAsia="Times New Roman" w:hAnsi="Tahoma" w:cs="Tahoma"/>
                <w:sz w:val="20"/>
                <w:szCs w:val="20"/>
                <w:rtl/>
              </w:rPr>
              <w:t>دانشکده دندان پزشکی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2F7"/>
            <w:vAlign w:val="center"/>
            <w:hideMark/>
          </w:tcPr>
          <w:p w:rsidR="009E4CFA" w:rsidRPr="009E4CFA" w:rsidRDefault="009E4CFA" w:rsidP="009E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FA">
              <w:rPr>
                <w:rFonts w:ascii="Tahoma" w:eastAsia="Times New Roman" w:hAnsi="Tahoma" w:cs="Tahoma"/>
                <w:sz w:val="20"/>
                <w:szCs w:val="20"/>
                <w:rtl/>
              </w:rPr>
              <w:t>دکتری عمومی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2F7"/>
            <w:noWrap/>
            <w:vAlign w:val="center"/>
            <w:hideMark/>
          </w:tcPr>
          <w:p w:rsidR="009E4CFA" w:rsidRPr="009E4CFA" w:rsidRDefault="009E4CFA" w:rsidP="009E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FA">
              <w:rPr>
                <w:rFonts w:ascii="Tahoma" w:eastAsia="Times New Roman" w:hAnsi="Tahoma" w:cs="Tahoma"/>
                <w:sz w:val="20"/>
                <w:szCs w:val="20"/>
                <w:rtl/>
              </w:rPr>
              <w:t>۴۰.۰۰۰.۰۰۰ ریال</w:t>
            </w:r>
          </w:p>
        </w:tc>
      </w:tr>
      <w:tr w:rsidR="009E4CFA" w:rsidRPr="009E4CFA" w:rsidTr="009E4C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FA" w:rsidRPr="009E4CFA" w:rsidRDefault="009E4CFA" w:rsidP="009E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FA" w:rsidRPr="009E4CFA" w:rsidRDefault="009E4CFA" w:rsidP="009E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FA">
              <w:rPr>
                <w:rFonts w:ascii="Tahoma" w:eastAsia="Times New Roman" w:hAnsi="Tahoma" w:cs="Tahoma"/>
                <w:sz w:val="20"/>
                <w:szCs w:val="20"/>
                <w:rtl/>
              </w:rPr>
              <w:t>دستیاری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4CFA" w:rsidRPr="009E4CFA" w:rsidRDefault="009E4CFA" w:rsidP="009E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FA">
              <w:rPr>
                <w:rFonts w:ascii="Tahoma" w:eastAsia="Times New Roman" w:hAnsi="Tahoma" w:cs="Tahoma"/>
                <w:sz w:val="20"/>
                <w:szCs w:val="20"/>
                <w:rtl/>
              </w:rPr>
              <w:t>۶۵.۰۰۰.۰۰۰ ریال</w:t>
            </w:r>
          </w:p>
        </w:tc>
      </w:tr>
      <w:tr w:rsidR="009E4CFA" w:rsidRPr="009E4CFA" w:rsidTr="009E4CFA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2F7"/>
            <w:vAlign w:val="center"/>
            <w:hideMark/>
          </w:tcPr>
          <w:p w:rsidR="009E4CFA" w:rsidRPr="009E4CFA" w:rsidRDefault="009E4CFA" w:rsidP="009E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FA">
              <w:rPr>
                <w:rFonts w:ascii="Tahoma" w:eastAsia="Times New Roman" w:hAnsi="Tahoma" w:cs="Tahoma"/>
                <w:sz w:val="20"/>
                <w:szCs w:val="20"/>
                <w:rtl/>
              </w:rPr>
              <w:t>دانشکده داروسازی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2F7"/>
            <w:vAlign w:val="center"/>
            <w:hideMark/>
          </w:tcPr>
          <w:p w:rsidR="009E4CFA" w:rsidRPr="009E4CFA" w:rsidRDefault="009E4CFA" w:rsidP="009E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FA">
              <w:rPr>
                <w:rFonts w:ascii="Tahoma" w:eastAsia="Times New Roman" w:hAnsi="Tahoma" w:cs="Tahoma"/>
                <w:sz w:val="20"/>
                <w:szCs w:val="20"/>
                <w:rtl/>
              </w:rPr>
              <w:t>دکتری عمومی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2F7"/>
            <w:noWrap/>
            <w:vAlign w:val="center"/>
            <w:hideMark/>
          </w:tcPr>
          <w:p w:rsidR="009E4CFA" w:rsidRPr="009E4CFA" w:rsidRDefault="009E4CFA" w:rsidP="009E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FA">
              <w:rPr>
                <w:rFonts w:ascii="Tahoma" w:eastAsia="Times New Roman" w:hAnsi="Tahoma" w:cs="Tahoma"/>
                <w:sz w:val="20"/>
                <w:szCs w:val="20"/>
                <w:rtl/>
              </w:rPr>
              <w:t>۵۰.۰۰۰.۰۰۰ ریال</w:t>
            </w:r>
          </w:p>
        </w:tc>
      </w:tr>
      <w:tr w:rsidR="009E4CFA" w:rsidRPr="009E4CFA" w:rsidTr="009E4CFA"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FA" w:rsidRPr="009E4CFA" w:rsidRDefault="009E4CFA" w:rsidP="009E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FA">
              <w:rPr>
                <w:rFonts w:ascii="Tahoma" w:eastAsia="Times New Roman" w:hAnsi="Tahoma" w:cs="Tahoma"/>
                <w:sz w:val="20"/>
                <w:szCs w:val="20"/>
                <w:rtl/>
              </w:rPr>
              <w:t>تحصیلات تکمیلی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FA" w:rsidRPr="009E4CFA" w:rsidRDefault="009E4CFA" w:rsidP="009E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FA">
              <w:rPr>
                <w:rFonts w:ascii="Tahoma" w:eastAsia="Times New Roman" w:hAnsi="Tahoma" w:cs="Tahoma"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4CFA" w:rsidRPr="009E4CFA" w:rsidRDefault="009E4CFA" w:rsidP="009E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FA">
              <w:rPr>
                <w:rFonts w:ascii="Tahoma" w:eastAsia="Times New Roman" w:hAnsi="Tahoma" w:cs="Tahoma"/>
                <w:sz w:val="20"/>
                <w:szCs w:val="20"/>
                <w:rtl/>
              </w:rPr>
              <w:t>۸۶.۰۰۰.۰۰۰ ریال</w:t>
            </w:r>
          </w:p>
        </w:tc>
      </w:tr>
      <w:tr w:rsidR="009E4CFA" w:rsidRPr="009E4CFA" w:rsidTr="009E4C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FA" w:rsidRPr="009E4CFA" w:rsidRDefault="009E4CFA" w:rsidP="009E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2F7"/>
            <w:vAlign w:val="center"/>
            <w:hideMark/>
          </w:tcPr>
          <w:p w:rsidR="009E4CFA" w:rsidRPr="009E4CFA" w:rsidRDefault="009E4CFA" w:rsidP="009E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FA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دکترای تخصصی </w:t>
            </w:r>
            <w:r w:rsidRPr="009E4CFA">
              <w:rPr>
                <w:rFonts w:ascii="Tahoma" w:eastAsia="Times New Roman" w:hAnsi="Tahoma" w:cs="Tahoma"/>
                <w:sz w:val="20"/>
                <w:szCs w:val="20"/>
              </w:rPr>
              <w:t>PhD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2F7"/>
            <w:noWrap/>
            <w:vAlign w:val="center"/>
            <w:hideMark/>
          </w:tcPr>
          <w:p w:rsidR="009E4CFA" w:rsidRPr="009E4CFA" w:rsidRDefault="009E4CFA" w:rsidP="009E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FA">
              <w:rPr>
                <w:rFonts w:ascii="Tahoma" w:eastAsia="Times New Roman" w:hAnsi="Tahoma" w:cs="Tahoma"/>
                <w:sz w:val="20"/>
                <w:szCs w:val="20"/>
                <w:rtl/>
              </w:rPr>
              <w:t>۱۷۲.۰۰۰.۰۰۰ ریال</w:t>
            </w:r>
          </w:p>
        </w:tc>
      </w:tr>
      <w:tr w:rsidR="009E4CFA" w:rsidRPr="009E4CFA" w:rsidTr="009E4C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FA" w:rsidRPr="009E4CFA" w:rsidRDefault="009E4CFA" w:rsidP="009E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FA" w:rsidRPr="009E4CFA" w:rsidRDefault="009E4CFA" w:rsidP="009E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FA">
              <w:rPr>
                <w:rFonts w:ascii="Tahoma" w:eastAsia="Times New Roman" w:hAnsi="Tahoma" w:cs="Tahoma"/>
                <w:sz w:val="20"/>
                <w:szCs w:val="20"/>
                <w:rtl/>
              </w:rPr>
              <w:t>دکترای فوق تخصصی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4CFA" w:rsidRPr="009E4CFA" w:rsidRDefault="009E4CFA" w:rsidP="009E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FA">
              <w:rPr>
                <w:rFonts w:ascii="Tahoma" w:eastAsia="Times New Roman" w:hAnsi="Tahoma" w:cs="Tahoma"/>
                <w:sz w:val="20"/>
                <w:szCs w:val="20"/>
                <w:rtl/>
              </w:rPr>
              <w:t>۷۵.۰۰۰.۰۰۰ ریال</w:t>
            </w:r>
          </w:p>
        </w:tc>
      </w:tr>
    </w:tbl>
    <w:p w:rsidR="00952F80" w:rsidRDefault="00952F80" w:rsidP="009E4CFA">
      <w:pPr>
        <w:rPr>
          <w:rFonts w:hint="cs"/>
        </w:rPr>
      </w:pPr>
    </w:p>
    <w:sectPr w:rsidR="00952F80" w:rsidSect="00387CC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FA"/>
    <w:rsid w:val="00387CC1"/>
    <w:rsid w:val="00952F80"/>
    <w:rsid w:val="009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4C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4C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4C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4C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فريبا برزگري صدقياني</dc:creator>
  <cp:lastModifiedBy>فريبا برزگري صدقياني</cp:lastModifiedBy>
  <cp:revision>2</cp:revision>
  <dcterms:created xsi:type="dcterms:W3CDTF">2024-02-17T08:08:00Z</dcterms:created>
  <dcterms:modified xsi:type="dcterms:W3CDTF">2024-02-17T08:10:00Z</dcterms:modified>
</cp:coreProperties>
</file>